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D7" w:rsidRPr="00D70C83" w:rsidRDefault="007608D7" w:rsidP="007608D7">
      <w:pPr>
        <w:spacing w:after="0" w:line="240" w:lineRule="auto"/>
        <w:rPr>
          <w:b/>
          <w:color w:val="auto"/>
          <w:sz w:val="36"/>
          <w:szCs w:val="36"/>
        </w:rPr>
      </w:pPr>
      <w:r w:rsidRPr="00D70C83">
        <w:rPr>
          <w:b/>
          <w:color w:val="auto"/>
          <w:sz w:val="36"/>
          <w:szCs w:val="36"/>
        </w:rPr>
        <w:t>Policies and Procedures List</w:t>
      </w:r>
    </w:p>
    <w:p w:rsidR="007608D7" w:rsidRPr="00D70C83" w:rsidRDefault="007608D7" w:rsidP="007608D7">
      <w:pPr>
        <w:spacing w:after="0" w:line="240" w:lineRule="auto"/>
        <w:rPr>
          <w:b/>
          <w:color w:val="auto"/>
          <w:sz w:val="36"/>
          <w:szCs w:val="36"/>
        </w:rPr>
      </w:pPr>
    </w:p>
    <w:p w:rsidR="007608D7" w:rsidRPr="00D70C83" w:rsidRDefault="007608D7" w:rsidP="00D70C83">
      <w:pPr>
        <w:spacing w:after="0" w:line="240" w:lineRule="auto"/>
        <w:rPr>
          <w:color w:val="auto"/>
          <w:sz w:val="28"/>
          <w:szCs w:val="28"/>
        </w:rPr>
      </w:pPr>
      <w:r w:rsidRPr="00D70C83">
        <w:rPr>
          <w:b/>
          <w:color w:val="auto"/>
          <w:sz w:val="28"/>
          <w:szCs w:val="28"/>
        </w:rPr>
        <w:t>Senses Australia’s policies and procedures are made available to clients</w:t>
      </w:r>
      <w:r w:rsidR="003856FD" w:rsidRPr="00D70C83">
        <w:rPr>
          <w:b/>
          <w:color w:val="auto"/>
          <w:sz w:val="28"/>
          <w:szCs w:val="28"/>
        </w:rPr>
        <w:t xml:space="preserve">, </w:t>
      </w:r>
      <w:r w:rsidRPr="00D70C83">
        <w:rPr>
          <w:b/>
          <w:color w:val="auto"/>
          <w:sz w:val="28"/>
          <w:szCs w:val="28"/>
        </w:rPr>
        <w:t>families</w:t>
      </w:r>
      <w:r w:rsidR="003856FD" w:rsidRPr="00D70C83">
        <w:rPr>
          <w:b/>
          <w:color w:val="auto"/>
          <w:sz w:val="28"/>
          <w:szCs w:val="28"/>
        </w:rPr>
        <w:t xml:space="preserve"> and carers</w:t>
      </w:r>
      <w:r w:rsidRPr="00D70C83">
        <w:rPr>
          <w:b/>
          <w:color w:val="auto"/>
          <w:sz w:val="28"/>
          <w:szCs w:val="28"/>
        </w:rPr>
        <w:t xml:space="preserve"> in appropriate accessible formats on request.</w:t>
      </w:r>
    </w:p>
    <w:p w:rsidR="007608D7" w:rsidRPr="00D70C83" w:rsidRDefault="007608D7"/>
    <w:tbl>
      <w:tblPr>
        <w:tblW w:w="51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504"/>
        <w:gridCol w:w="1772"/>
      </w:tblGrid>
      <w:tr w:rsidR="000A6BEB" w:rsidRPr="00D70C83" w:rsidTr="008D54F9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0A6BEB" w:rsidRPr="00D70C83" w:rsidRDefault="000A6BEB" w:rsidP="000A6BEB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b/>
                <w:lang w:eastAsia="en-AU"/>
              </w:rPr>
              <w:t>Client Services Policies and Procedures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Client Admission to Hospital</w:t>
            </w:r>
          </w:p>
        </w:tc>
        <w:tc>
          <w:tcPr>
            <w:tcW w:w="955" w:type="pct"/>
            <w:shd w:val="clear" w:color="auto" w:fill="auto"/>
            <w:noWrap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Client Health Checks</w:t>
            </w:r>
          </w:p>
        </w:tc>
        <w:tc>
          <w:tcPr>
            <w:tcW w:w="955" w:type="pct"/>
            <w:shd w:val="clear" w:color="auto" w:fill="auto"/>
            <w:noWrap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Client Incident Response, Reporting and Investigation</w:t>
            </w:r>
          </w:p>
        </w:tc>
        <w:tc>
          <w:tcPr>
            <w:tcW w:w="955" w:type="pct"/>
            <w:shd w:val="clear" w:color="auto" w:fill="auto"/>
            <w:noWrap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Client Services Entry and Exit Criteria</w:t>
            </w:r>
          </w:p>
        </w:tc>
        <w:tc>
          <w:tcPr>
            <w:tcW w:w="95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Clients as Missing Persons</w:t>
            </w:r>
          </w:p>
        </w:tc>
        <w:tc>
          <w:tcPr>
            <w:tcW w:w="95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Clients Human Rights and Freedom from Abuse and Neglect</w:t>
            </w:r>
          </w:p>
        </w:tc>
        <w:tc>
          <w:tcPr>
            <w:tcW w:w="95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Community Living Services Death of a Client</w:t>
            </w:r>
          </w:p>
        </w:tc>
        <w:tc>
          <w:tcPr>
            <w:tcW w:w="95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Complaints Compliments and Ideas</w:t>
            </w:r>
          </w:p>
        </w:tc>
        <w:tc>
          <w:tcPr>
            <w:tcW w:w="95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Complaints Compliments and Ideas</w:t>
            </w:r>
          </w:p>
        </w:tc>
        <w:tc>
          <w:tcPr>
            <w:tcW w:w="95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Consumer Participation</w:t>
            </w:r>
          </w:p>
        </w:tc>
        <w:tc>
          <w:tcPr>
            <w:tcW w:w="95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Cultural Security for Clients</w:t>
            </w:r>
          </w:p>
        </w:tc>
        <w:tc>
          <w:tcPr>
            <w:tcW w:w="95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Decision Making and Choice</w:t>
            </w:r>
          </w:p>
        </w:tc>
        <w:tc>
          <w:tcPr>
            <w:tcW w:w="95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Department of Social Services Initiatives - Better Start and Helping Children with Autism</w:t>
            </w:r>
          </w:p>
        </w:tc>
        <w:tc>
          <w:tcPr>
            <w:tcW w:w="95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Disability Aged Care Entry and Exit Criteria</w:t>
            </w:r>
          </w:p>
        </w:tc>
        <w:tc>
          <w:tcPr>
            <w:tcW w:w="95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Eligibility for Services and Service Access</w:t>
            </w:r>
          </w:p>
        </w:tc>
        <w:tc>
          <w:tcPr>
            <w:tcW w:w="95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Family Support Case Management</w:t>
            </w:r>
          </w:p>
        </w:tc>
        <w:tc>
          <w:tcPr>
            <w:tcW w:w="955" w:type="pct"/>
            <w:shd w:val="clear" w:color="auto" w:fill="auto"/>
            <w:noWrap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Procedure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Food Handling</w:t>
            </w:r>
          </w:p>
        </w:tc>
        <w:tc>
          <w:tcPr>
            <w:tcW w:w="95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Freedom of Expression</w:t>
            </w:r>
          </w:p>
        </w:tc>
        <w:tc>
          <w:tcPr>
            <w:tcW w:w="955" w:type="pct"/>
            <w:shd w:val="clear" w:color="auto" w:fill="auto"/>
            <w:noWrap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Health Checks for Community Living Services Clients</w:t>
            </w:r>
          </w:p>
        </w:tc>
        <w:tc>
          <w:tcPr>
            <w:tcW w:w="955" w:type="pct"/>
            <w:shd w:val="clear" w:color="auto" w:fill="auto"/>
            <w:noWrap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Holidays for Clients</w:t>
            </w:r>
          </w:p>
        </w:tc>
        <w:tc>
          <w:tcPr>
            <w:tcW w:w="95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Individual Need and Provision of Service</w:t>
            </w:r>
          </w:p>
        </w:tc>
        <w:tc>
          <w:tcPr>
            <w:tcW w:w="95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Individual Planning for Clients</w:t>
            </w:r>
          </w:p>
        </w:tc>
        <w:tc>
          <w:tcPr>
            <w:tcW w:w="95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 xml:space="preserve">Medication Management for </w:t>
            </w:r>
            <w:r>
              <w:rPr>
                <w:rFonts w:eastAsia="Times New Roman"/>
                <w:lang w:eastAsia="en-AU"/>
              </w:rPr>
              <w:t>Community Living Services</w:t>
            </w:r>
          </w:p>
        </w:tc>
        <w:tc>
          <w:tcPr>
            <w:tcW w:w="95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Participation and Inclusion</w:t>
            </w:r>
          </w:p>
        </w:tc>
        <w:tc>
          <w:tcPr>
            <w:tcW w:w="95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Provision of Service for a Fee</w:t>
            </w:r>
          </w:p>
        </w:tc>
        <w:tc>
          <w:tcPr>
            <w:tcW w:w="95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Relocation of Client Services Staff</w:t>
            </w:r>
          </w:p>
        </w:tc>
        <w:tc>
          <w:tcPr>
            <w:tcW w:w="95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Responding to Abuse and Neglect of a Client</w:t>
            </w:r>
          </w:p>
        </w:tc>
        <w:tc>
          <w:tcPr>
            <w:tcW w:w="955" w:type="pct"/>
            <w:shd w:val="clear" w:color="auto" w:fill="auto"/>
            <w:noWrap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Safeguarding for Clients</w:t>
            </w:r>
          </w:p>
        </w:tc>
        <w:tc>
          <w:tcPr>
            <w:tcW w:w="95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Service Access</w:t>
            </w:r>
          </w:p>
        </w:tc>
        <w:tc>
          <w:tcPr>
            <w:tcW w:w="955" w:type="pct"/>
            <w:shd w:val="clear" w:color="auto" w:fill="auto"/>
            <w:noWrap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Standard of Service Provision</w:t>
            </w:r>
          </w:p>
        </w:tc>
        <w:tc>
          <w:tcPr>
            <w:tcW w:w="95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Supporting and Reporting Client Behaviours of Concern</w:t>
            </w:r>
          </w:p>
        </w:tc>
        <w:tc>
          <w:tcPr>
            <w:tcW w:w="95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Use of Restrictive Practices</w:t>
            </w:r>
          </w:p>
        </w:tc>
        <w:tc>
          <w:tcPr>
            <w:tcW w:w="95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DD4550" w:rsidRPr="00D70C83" w:rsidTr="008D54F9">
        <w:trPr>
          <w:trHeight w:val="300"/>
        </w:trPr>
        <w:tc>
          <w:tcPr>
            <w:tcW w:w="404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Valued Status</w:t>
            </w:r>
          </w:p>
        </w:tc>
        <w:tc>
          <w:tcPr>
            <w:tcW w:w="955" w:type="pct"/>
            <w:shd w:val="clear" w:color="auto" w:fill="auto"/>
            <w:noWrap/>
            <w:hideMark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</w:tbl>
    <w:p w:rsidR="008D54F9" w:rsidRPr="00D70C83" w:rsidRDefault="008D54F9"/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7489"/>
        <w:gridCol w:w="1772"/>
      </w:tblGrid>
      <w:tr w:rsidR="000A6BEB" w:rsidRPr="00D70C83" w:rsidTr="008D54F9">
        <w:trPr>
          <w:gridBefore w:val="1"/>
          <w:wBefore w:w="8" w:type="pct"/>
          <w:trHeight w:val="300"/>
          <w:tblHeader/>
        </w:trPr>
        <w:tc>
          <w:tcPr>
            <w:tcW w:w="4992" w:type="pct"/>
            <w:gridSpan w:val="2"/>
            <w:shd w:val="clear" w:color="auto" w:fill="auto"/>
            <w:noWrap/>
            <w:vAlign w:val="bottom"/>
          </w:tcPr>
          <w:p w:rsidR="000A6BEB" w:rsidRPr="00D70C83" w:rsidRDefault="008D54F9" w:rsidP="000A6BEB">
            <w:pPr>
              <w:spacing w:after="0" w:line="240" w:lineRule="auto"/>
              <w:rPr>
                <w:rFonts w:eastAsia="Times New Roman"/>
                <w:b/>
                <w:lang w:eastAsia="en-AU"/>
              </w:rPr>
            </w:pPr>
            <w:r w:rsidRPr="00D70C83">
              <w:lastRenderedPageBreak/>
              <w:br w:type="page"/>
            </w:r>
            <w:r w:rsidR="000A6BEB" w:rsidRPr="00D70C83">
              <w:rPr>
                <w:rFonts w:eastAsia="Times New Roman"/>
                <w:b/>
                <w:lang w:eastAsia="en-AU"/>
              </w:rPr>
              <w:t>Organisational Policies and Procedures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Alcohol Consumption in the Workplace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Alcohol Use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5B627F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</w:tcPr>
          <w:p w:rsidR="005B627F" w:rsidRPr="00D70C83" w:rsidRDefault="005B627F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Alternative Family Carer Exit</w:t>
            </w:r>
          </w:p>
        </w:tc>
        <w:tc>
          <w:tcPr>
            <w:tcW w:w="955" w:type="pct"/>
            <w:shd w:val="clear" w:color="auto" w:fill="auto"/>
            <w:noWrap/>
            <w:vAlign w:val="bottom"/>
          </w:tcPr>
          <w:p w:rsidR="005B627F" w:rsidRPr="00D70C83" w:rsidRDefault="005B627F" w:rsidP="005B627F">
            <w:pPr>
              <w:spacing w:after="0" w:line="240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Procedure</w:t>
            </w:r>
          </w:p>
        </w:tc>
      </w:tr>
      <w:tr w:rsidR="00575025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</w:tcPr>
          <w:p w:rsidR="00575025" w:rsidRPr="00D70C83" w:rsidRDefault="00575025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Background Screening Checks for Alternative Family Carers</w:t>
            </w:r>
          </w:p>
        </w:tc>
        <w:tc>
          <w:tcPr>
            <w:tcW w:w="955" w:type="pct"/>
            <w:shd w:val="clear" w:color="auto" w:fill="auto"/>
            <w:noWrap/>
            <w:vAlign w:val="bottom"/>
          </w:tcPr>
          <w:p w:rsidR="00575025" w:rsidRPr="00D70C83" w:rsidRDefault="00575025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Bequests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Catastrophic Events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DD4550" w:rsidRPr="00D70C83" w:rsidTr="00DD45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Change of Organisational Structure, Staff Establishment and/or Significant Change to Role</w:t>
            </w:r>
          </w:p>
        </w:tc>
        <w:tc>
          <w:tcPr>
            <w:tcW w:w="955" w:type="pct"/>
            <w:shd w:val="clear" w:color="auto" w:fill="auto"/>
            <w:noWrap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Cheque Signatories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Client Documentation and</w:t>
            </w:r>
            <w:bookmarkStart w:id="0" w:name="_GoBack"/>
            <w:bookmarkEnd w:id="0"/>
            <w:r w:rsidRPr="00D70C83">
              <w:rPr>
                <w:rFonts w:eastAsia="Times New Roman"/>
                <w:lang w:eastAsia="en-AU"/>
              </w:rPr>
              <w:t xml:space="preserve"> Records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Client Services Governance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Client Services Governance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9A31B6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Code of Conduct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DD4550" w:rsidRPr="00D70C83" w:rsidTr="00DD45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</w:tcPr>
          <w:p w:rsidR="00DD4550" w:rsidRPr="00D70C83" w:rsidRDefault="00DD4550" w:rsidP="009A31B6">
            <w:pPr>
              <w:spacing w:after="0" w:line="240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Completion, Submission and Authorisation of Online Timesheet and Expense Claims for Support Workers</w:t>
            </w:r>
          </w:p>
        </w:tc>
        <w:tc>
          <w:tcPr>
            <w:tcW w:w="955" w:type="pct"/>
            <w:shd w:val="clear" w:color="auto" w:fill="auto"/>
            <w:noWrap/>
          </w:tcPr>
          <w:p w:rsidR="00DD4550" w:rsidRPr="00D70C83" w:rsidRDefault="00DD4550" w:rsidP="00DD4550">
            <w:pPr>
              <w:spacing w:after="0" w:line="240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Corporate Governance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Delegations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Delegations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proofErr w:type="spellStart"/>
            <w:r w:rsidRPr="00D70C83">
              <w:rPr>
                <w:rFonts w:eastAsia="Times New Roman"/>
                <w:lang w:eastAsia="en-AU"/>
              </w:rPr>
              <w:t>Dinko</w:t>
            </w:r>
            <w:proofErr w:type="spellEnd"/>
            <w:r w:rsidRPr="00D70C83">
              <w:rPr>
                <w:rFonts w:eastAsia="Times New Roman"/>
                <w:lang w:eastAsia="en-AU"/>
              </w:rPr>
              <w:t xml:space="preserve"> </w:t>
            </w:r>
            <w:proofErr w:type="spellStart"/>
            <w:r w:rsidRPr="00D70C83">
              <w:rPr>
                <w:rFonts w:eastAsia="Times New Roman"/>
                <w:lang w:eastAsia="en-AU"/>
              </w:rPr>
              <w:t>Bosikovic</w:t>
            </w:r>
            <w:proofErr w:type="spellEnd"/>
            <w:r w:rsidRPr="00D70C83">
              <w:rPr>
                <w:rFonts w:eastAsia="Times New Roman"/>
                <w:lang w:eastAsia="en-AU"/>
              </w:rPr>
              <w:t xml:space="preserve"> Music Scholarship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Discipline and Termination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Duty of Care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Duty of Care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Electricity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Emergencies and Evacuation - Administration Building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Emergencies and Evacuation Community Living Services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Emergency Evacuation Practice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Engaging Contractors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Equal Employment Opportunity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Financial Management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First Aid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Gifting Tree Gold Leaves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6A7CE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 xml:space="preserve">Gifts Benefits Loans and Grants to </w:t>
            </w:r>
            <w:r w:rsidR="006A7CE0" w:rsidRPr="00D70C83">
              <w:rPr>
                <w:rFonts w:eastAsia="Times New Roman"/>
                <w:lang w:eastAsia="en-AU"/>
              </w:rPr>
              <w:t>Employees</w:t>
            </w:r>
            <w:r w:rsidRPr="00D70C83">
              <w:rPr>
                <w:rFonts w:eastAsia="Times New Roman"/>
                <w:lang w:eastAsia="en-AU"/>
              </w:rPr>
              <w:t xml:space="preserve"> and Volunteers and Use of Family members as Suppliers of Goods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Grievances which Relate to the Employment Relationship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Hazard Reporting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Human Resource Management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Illegal Substances Drugs and Prescription Drugs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Illegal Substances Drugs and Prescription Drugs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Incoming Mail Opening and Distribution Including Payments and Remittances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Induction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9A31B6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 xml:space="preserve">Infection Control and </w:t>
            </w:r>
            <w:r w:rsidR="009A31B6" w:rsidRPr="00D70C83">
              <w:rPr>
                <w:rFonts w:eastAsia="Times New Roman"/>
                <w:lang w:eastAsia="en-AU"/>
              </w:rPr>
              <w:t>Standard</w:t>
            </w:r>
            <w:r w:rsidRPr="00D70C83">
              <w:rPr>
                <w:rFonts w:eastAsia="Times New Roman"/>
                <w:lang w:eastAsia="en-AU"/>
              </w:rPr>
              <w:t xml:space="preserve"> Precautions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Investment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Investment of Funds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Management of Bequests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Management of Clients’ Funds in Community Living Services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Management of Senses Australia IT and Communications Resources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96722C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</w:tcPr>
          <w:p w:rsidR="0096722C" w:rsidRPr="00D70C83" w:rsidRDefault="0096722C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lastRenderedPageBreak/>
              <w:t>Managing Performance</w:t>
            </w:r>
          </w:p>
        </w:tc>
        <w:tc>
          <w:tcPr>
            <w:tcW w:w="955" w:type="pct"/>
            <w:shd w:val="clear" w:color="auto" w:fill="auto"/>
            <w:noWrap/>
            <w:vAlign w:val="bottom"/>
          </w:tcPr>
          <w:p w:rsidR="0096722C" w:rsidRPr="00D70C83" w:rsidRDefault="0096722C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Manual Tasks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6D16D2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</w:tcPr>
          <w:p w:rsidR="006D16D2" w:rsidRPr="00D70C83" w:rsidRDefault="006D16D2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Membership of Senses Australia</w:t>
            </w:r>
          </w:p>
        </w:tc>
        <w:tc>
          <w:tcPr>
            <w:tcW w:w="955" w:type="pct"/>
            <w:shd w:val="clear" w:color="auto" w:fill="auto"/>
            <w:noWrap/>
            <w:vAlign w:val="bottom"/>
          </w:tcPr>
          <w:p w:rsidR="006D16D2" w:rsidRPr="00D70C83" w:rsidRDefault="006D16D2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Money Handling at Events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Motor Vehicle Use – Private Cars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National Police Clearance, Working with Children Checks and Department for Child and Family Protection 395 Record Checks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Occupational Safety and Health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Occupational Safety and Health Housekeeping Inspections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3353E5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</w:tcPr>
          <w:p w:rsidR="003353E5" w:rsidRPr="00D70C83" w:rsidRDefault="003353E5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OSH Risk Assessment</w:t>
            </w:r>
          </w:p>
        </w:tc>
        <w:tc>
          <w:tcPr>
            <w:tcW w:w="955" w:type="pct"/>
            <w:shd w:val="clear" w:color="auto" w:fill="auto"/>
            <w:noWrap/>
            <w:vAlign w:val="bottom"/>
          </w:tcPr>
          <w:p w:rsidR="003353E5" w:rsidRPr="00D70C83" w:rsidRDefault="003353E5" w:rsidP="003353E5">
            <w:pPr>
              <w:spacing w:after="0" w:line="240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Organisational Management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Pay Review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Personal Security including Security within Community Living Services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Privacy and Confidentiality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Probation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Property Maintenance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Purchasing and Payment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Quality Management System Document Control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Quality Management System Document Development Review and Implementation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Receiving Donations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Records and Documents Management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Rehabilitation of Injured Employees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Reimbursement for Work Related Expenses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Representing Senses Australia including Contact with the Media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Resource Management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Response to a Pandemic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Risk Management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Security of the Administration Building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Service Excellence Awards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Smoking Tobacco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Smoking Tobacco in the Workplace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Staff Accident and Incident Reporting and Investigation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Staff Leave including Annual Leave, Long Service Leave, Sick Leave, Compassionate/Bereavement Leave, Leave Without Pay and Study Leave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Staff Meetings including Meetings for Staff Supervision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Staff Recruitment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Staff Selection and Recruitment Including Extensions to Contracts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Students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Support Worker’s Training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Teresa Way Award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Teresa Way Awards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Policy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lastRenderedPageBreak/>
              <w:t>Training – Minimum Requirements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Training Evaluation and Assessment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Training including Needs Analysis, Development of Training Plans, Conference Attendance and Study Leave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Use and Loan of Senses Resources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Use of Kalbarri Beach Resort Timeshare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Use of Social Media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Use of the Common Seal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Violence, Bullying and Harassment towards an Employee, Volunteer or Student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Visitors in the Workplace including the Children of Employees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Volunteers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 xml:space="preserve">Walter Padbury Circle – </w:t>
            </w:r>
            <w:proofErr w:type="spellStart"/>
            <w:r w:rsidRPr="00D70C83">
              <w:rPr>
                <w:rFonts w:eastAsia="Times New Roman"/>
                <w:lang w:eastAsia="en-AU"/>
              </w:rPr>
              <w:t>Bequestors</w:t>
            </w:r>
            <w:proofErr w:type="spellEnd"/>
            <w:r w:rsidRPr="00D70C83">
              <w:rPr>
                <w:rFonts w:eastAsia="Times New Roman"/>
                <w:lang w:eastAsia="en-AU"/>
              </w:rPr>
              <w:t xml:space="preserve"> Club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proofErr w:type="spellStart"/>
            <w:r w:rsidRPr="00D70C83">
              <w:rPr>
                <w:rFonts w:eastAsia="Times New Roman"/>
                <w:lang w:eastAsia="en-AU"/>
              </w:rPr>
              <w:t>Whistleblower</w:t>
            </w:r>
            <w:proofErr w:type="spellEnd"/>
            <w:r w:rsidRPr="00D70C83">
              <w:rPr>
                <w:rFonts w:eastAsia="Times New Roman"/>
                <w:lang w:eastAsia="en-AU"/>
              </w:rPr>
              <w:t xml:space="preserve"> - Reporting Suspected Violations of Law or Policy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8D54F9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Workers Compensation Claims Management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D54F9" w:rsidRPr="00D70C83" w:rsidRDefault="008D54F9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D70C83">
              <w:rPr>
                <w:rFonts w:eastAsia="Times New Roman"/>
                <w:lang w:eastAsia="en-AU"/>
              </w:rPr>
              <w:t>Procedure</w:t>
            </w:r>
          </w:p>
        </w:tc>
      </w:tr>
      <w:tr w:rsidR="00A82A7F" w:rsidRPr="00D70C83" w:rsidTr="008D54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4045" w:type="pct"/>
            <w:gridSpan w:val="2"/>
            <w:shd w:val="clear" w:color="auto" w:fill="auto"/>
            <w:noWrap/>
            <w:vAlign w:val="bottom"/>
          </w:tcPr>
          <w:p w:rsidR="00A82A7F" w:rsidRPr="00D70C83" w:rsidRDefault="00A82A7F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Working from Home</w:t>
            </w:r>
          </w:p>
        </w:tc>
        <w:tc>
          <w:tcPr>
            <w:tcW w:w="955" w:type="pct"/>
            <w:shd w:val="clear" w:color="auto" w:fill="auto"/>
            <w:noWrap/>
            <w:vAlign w:val="bottom"/>
          </w:tcPr>
          <w:p w:rsidR="00A82A7F" w:rsidRPr="00D70C83" w:rsidRDefault="00A82A7F" w:rsidP="008D54F9">
            <w:pPr>
              <w:spacing w:after="0" w:line="240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Procedure</w:t>
            </w:r>
          </w:p>
        </w:tc>
      </w:tr>
    </w:tbl>
    <w:p w:rsidR="000A6BEB" w:rsidRPr="00D70C83" w:rsidRDefault="000A6BEB"/>
    <w:sectPr w:rsidR="000A6BEB" w:rsidRPr="00D70C8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78" w:rsidRDefault="004B2878" w:rsidP="004B2878">
      <w:pPr>
        <w:spacing w:after="0" w:line="240" w:lineRule="auto"/>
      </w:pPr>
      <w:r>
        <w:separator/>
      </w:r>
    </w:p>
  </w:endnote>
  <w:endnote w:type="continuationSeparator" w:id="0">
    <w:p w:rsidR="004B2878" w:rsidRDefault="004B2878" w:rsidP="004B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04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:rsidR="004B2878" w:rsidRPr="004B2878" w:rsidRDefault="004B287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4B2878">
          <w:rPr>
            <w:sz w:val="18"/>
            <w:szCs w:val="18"/>
          </w:rPr>
          <w:fldChar w:fldCharType="begin"/>
        </w:r>
        <w:r w:rsidRPr="004B2878">
          <w:rPr>
            <w:sz w:val="18"/>
            <w:szCs w:val="18"/>
          </w:rPr>
          <w:instrText xml:space="preserve"> PAGE   \* MERGEFORMAT </w:instrText>
        </w:r>
        <w:r w:rsidRPr="004B2878">
          <w:rPr>
            <w:sz w:val="18"/>
            <w:szCs w:val="18"/>
          </w:rPr>
          <w:fldChar w:fldCharType="separate"/>
        </w:r>
        <w:r w:rsidR="00DD4550">
          <w:rPr>
            <w:noProof/>
            <w:sz w:val="18"/>
            <w:szCs w:val="18"/>
          </w:rPr>
          <w:t>3</w:t>
        </w:r>
        <w:r w:rsidRPr="004B2878">
          <w:rPr>
            <w:noProof/>
            <w:sz w:val="18"/>
            <w:szCs w:val="18"/>
          </w:rPr>
          <w:fldChar w:fldCharType="end"/>
        </w:r>
        <w:r w:rsidRPr="004B2878">
          <w:rPr>
            <w:sz w:val="18"/>
            <w:szCs w:val="18"/>
          </w:rPr>
          <w:t xml:space="preserve"> | </w:t>
        </w:r>
        <w:r w:rsidRPr="004B2878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:rsidR="004B2878" w:rsidRDefault="004B2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78" w:rsidRDefault="004B2878" w:rsidP="004B2878">
      <w:pPr>
        <w:spacing w:after="0" w:line="240" w:lineRule="auto"/>
      </w:pPr>
      <w:r>
        <w:separator/>
      </w:r>
    </w:p>
  </w:footnote>
  <w:footnote w:type="continuationSeparator" w:id="0">
    <w:p w:rsidR="004B2878" w:rsidRDefault="004B2878" w:rsidP="004B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78" w:rsidRDefault="00D70C83" w:rsidP="004B2878">
    <w:pPr>
      <w:pStyle w:val="Header"/>
      <w:jc w:val="right"/>
    </w:pPr>
    <w:r w:rsidRPr="00D70C83">
      <w:rPr>
        <w:noProof/>
        <w:lang w:eastAsia="en-AU"/>
      </w:rPr>
      <w:drawing>
        <wp:inline distT="0" distB="0" distL="0" distR="0" wp14:anchorId="2C72ACD2" wp14:editId="465CAE22">
          <wp:extent cx="1396015" cy="536400"/>
          <wp:effectExtent l="0" t="0" r="0" b="0"/>
          <wp:docPr id="2" name="Picture 2" descr="C:\Users\claire.parry\Desktop\New logo_general use\SENSES_S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ire.parry\Desktop\New logo_general use\SENSES_SA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15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D7"/>
    <w:rsid w:val="00000552"/>
    <w:rsid w:val="00002F1D"/>
    <w:rsid w:val="00007003"/>
    <w:rsid w:val="0001134B"/>
    <w:rsid w:val="00012409"/>
    <w:rsid w:val="00012F1E"/>
    <w:rsid w:val="00014F55"/>
    <w:rsid w:val="0001707D"/>
    <w:rsid w:val="00022E24"/>
    <w:rsid w:val="00023009"/>
    <w:rsid w:val="00031148"/>
    <w:rsid w:val="000324D2"/>
    <w:rsid w:val="00035467"/>
    <w:rsid w:val="00040604"/>
    <w:rsid w:val="000425B1"/>
    <w:rsid w:val="00046CD7"/>
    <w:rsid w:val="000502DD"/>
    <w:rsid w:val="00051284"/>
    <w:rsid w:val="00054FB7"/>
    <w:rsid w:val="000550DA"/>
    <w:rsid w:val="00055197"/>
    <w:rsid w:val="0005590A"/>
    <w:rsid w:val="00055931"/>
    <w:rsid w:val="0005666D"/>
    <w:rsid w:val="00057E30"/>
    <w:rsid w:val="0006168C"/>
    <w:rsid w:val="00064FA8"/>
    <w:rsid w:val="00065D66"/>
    <w:rsid w:val="000661A8"/>
    <w:rsid w:val="00066D18"/>
    <w:rsid w:val="000675E4"/>
    <w:rsid w:val="00070FC4"/>
    <w:rsid w:val="00076D9B"/>
    <w:rsid w:val="00081C7C"/>
    <w:rsid w:val="00082E6D"/>
    <w:rsid w:val="0008356C"/>
    <w:rsid w:val="00084A23"/>
    <w:rsid w:val="00084B0B"/>
    <w:rsid w:val="000858D3"/>
    <w:rsid w:val="00086371"/>
    <w:rsid w:val="00090114"/>
    <w:rsid w:val="000922A2"/>
    <w:rsid w:val="000937FD"/>
    <w:rsid w:val="00094BC2"/>
    <w:rsid w:val="00095805"/>
    <w:rsid w:val="000969A9"/>
    <w:rsid w:val="000A3BB5"/>
    <w:rsid w:val="000A5E8C"/>
    <w:rsid w:val="000A6BEB"/>
    <w:rsid w:val="000B1932"/>
    <w:rsid w:val="000B229F"/>
    <w:rsid w:val="000B517B"/>
    <w:rsid w:val="000B6460"/>
    <w:rsid w:val="000B6EA9"/>
    <w:rsid w:val="000B7CE9"/>
    <w:rsid w:val="000C03B8"/>
    <w:rsid w:val="000C1ABD"/>
    <w:rsid w:val="000C40E1"/>
    <w:rsid w:val="000C4388"/>
    <w:rsid w:val="000C67A7"/>
    <w:rsid w:val="000D5768"/>
    <w:rsid w:val="000D5EB9"/>
    <w:rsid w:val="000D6F5E"/>
    <w:rsid w:val="000D6F7E"/>
    <w:rsid w:val="000E028F"/>
    <w:rsid w:val="000E2BD3"/>
    <w:rsid w:val="000E34EE"/>
    <w:rsid w:val="000E3A6D"/>
    <w:rsid w:val="000E42CA"/>
    <w:rsid w:val="000E5303"/>
    <w:rsid w:val="000E66F4"/>
    <w:rsid w:val="000F104F"/>
    <w:rsid w:val="000F3553"/>
    <w:rsid w:val="000F6784"/>
    <w:rsid w:val="001010F5"/>
    <w:rsid w:val="00106CB0"/>
    <w:rsid w:val="00107AF7"/>
    <w:rsid w:val="00122DCC"/>
    <w:rsid w:val="0012346D"/>
    <w:rsid w:val="00124CC0"/>
    <w:rsid w:val="001260E6"/>
    <w:rsid w:val="00133792"/>
    <w:rsid w:val="001369A8"/>
    <w:rsid w:val="00136E7B"/>
    <w:rsid w:val="0013721F"/>
    <w:rsid w:val="00146227"/>
    <w:rsid w:val="00146C04"/>
    <w:rsid w:val="00151A99"/>
    <w:rsid w:val="00153853"/>
    <w:rsid w:val="00157C20"/>
    <w:rsid w:val="00161518"/>
    <w:rsid w:val="00166B05"/>
    <w:rsid w:val="00170DBE"/>
    <w:rsid w:val="0017185E"/>
    <w:rsid w:val="00172415"/>
    <w:rsid w:val="001736A8"/>
    <w:rsid w:val="00173F39"/>
    <w:rsid w:val="00177606"/>
    <w:rsid w:val="00180293"/>
    <w:rsid w:val="00180816"/>
    <w:rsid w:val="001820CF"/>
    <w:rsid w:val="00182430"/>
    <w:rsid w:val="00184119"/>
    <w:rsid w:val="001903D6"/>
    <w:rsid w:val="00190C98"/>
    <w:rsid w:val="00190DD0"/>
    <w:rsid w:val="00194EE5"/>
    <w:rsid w:val="00197C7C"/>
    <w:rsid w:val="001A0B36"/>
    <w:rsid w:val="001A610D"/>
    <w:rsid w:val="001B04AA"/>
    <w:rsid w:val="001B4AE2"/>
    <w:rsid w:val="001B59B5"/>
    <w:rsid w:val="001B761A"/>
    <w:rsid w:val="001C021F"/>
    <w:rsid w:val="001C108C"/>
    <w:rsid w:val="001C2BB8"/>
    <w:rsid w:val="001C2F90"/>
    <w:rsid w:val="001C3E5C"/>
    <w:rsid w:val="001C7531"/>
    <w:rsid w:val="001C7976"/>
    <w:rsid w:val="001D0EBB"/>
    <w:rsid w:val="001D1007"/>
    <w:rsid w:val="001D1966"/>
    <w:rsid w:val="001D25DB"/>
    <w:rsid w:val="001D4D12"/>
    <w:rsid w:val="001F39EE"/>
    <w:rsid w:val="001F50E4"/>
    <w:rsid w:val="001F5683"/>
    <w:rsid w:val="002020EC"/>
    <w:rsid w:val="00204603"/>
    <w:rsid w:val="00205AF6"/>
    <w:rsid w:val="00211BB2"/>
    <w:rsid w:val="0021325E"/>
    <w:rsid w:val="0021540C"/>
    <w:rsid w:val="00217A05"/>
    <w:rsid w:val="00217A13"/>
    <w:rsid w:val="00223FD9"/>
    <w:rsid w:val="00227607"/>
    <w:rsid w:val="00232C2F"/>
    <w:rsid w:val="0023336D"/>
    <w:rsid w:val="00233D70"/>
    <w:rsid w:val="002458F9"/>
    <w:rsid w:val="00245E23"/>
    <w:rsid w:val="00246F15"/>
    <w:rsid w:val="0025047F"/>
    <w:rsid w:val="0025192B"/>
    <w:rsid w:val="00252A91"/>
    <w:rsid w:val="00253135"/>
    <w:rsid w:val="00254B9B"/>
    <w:rsid w:val="002559B6"/>
    <w:rsid w:val="00257173"/>
    <w:rsid w:val="00260352"/>
    <w:rsid w:val="00261087"/>
    <w:rsid w:val="00263039"/>
    <w:rsid w:val="00264D7F"/>
    <w:rsid w:val="002660AB"/>
    <w:rsid w:val="00270A89"/>
    <w:rsid w:val="002713F4"/>
    <w:rsid w:val="00273CCF"/>
    <w:rsid w:val="00274829"/>
    <w:rsid w:val="00275F3C"/>
    <w:rsid w:val="00276D16"/>
    <w:rsid w:val="002772B0"/>
    <w:rsid w:val="00277522"/>
    <w:rsid w:val="002779D6"/>
    <w:rsid w:val="00281A3A"/>
    <w:rsid w:val="0028305D"/>
    <w:rsid w:val="00283E84"/>
    <w:rsid w:val="00284D98"/>
    <w:rsid w:val="002855DD"/>
    <w:rsid w:val="0028563F"/>
    <w:rsid w:val="00290108"/>
    <w:rsid w:val="00290BF3"/>
    <w:rsid w:val="00292CF5"/>
    <w:rsid w:val="00293C57"/>
    <w:rsid w:val="002951EC"/>
    <w:rsid w:val="00296008"/>
    <w:rsid w:val="00296E34"/>
    <w:rsid w:val="002A1097"/>
    <w:rsid w:val="002A3755"/>
    <w:rsid w:val="002A58CA"/>
    <w:rsid w:val="002A7EDD"/>
    <w:rsid w:val="002B1EC1"/>
    <w:rsid w:val="002B412B"/>
    <w:rsid w:val="002B44D2"/>
    <w:rsid w:val="002B46A1"/>
    <w:rsid w:val="002B485E"/>
    <w:rsid w:val="002C0A46"/>
    <w:rsid w:val="002C2CA6"/>
    <w:rsid w:val="002C2D23"/>
    <w:rsid w:val="002C352A"/>
    <w:rsid w:val="002C3C7F"/>
    <w:rsid w:val="002C3D99"/>
    <w:rsid w:val="002C4D86"/>
    <w:rsid w:val="002C683F"/>
    <w:rsid w:val="002C7931"/>
    <w:rsid w:val="002C7D21"/>
    <w:rsid w:val="002D00C0"/>
    <w:rsid w:val="002D4789"/>
    <w:rsid w:val="002E66A7"/>
    <w:rsid w:val="002E7060"/>
    <w:rsid w:val="002F116B"/>
    <w:rsid w:val="002F2475"/>
    <w:rsid w:val="002F458B"/>
    <w:rsid w:val="002F494B"/>
    <w:rsid w:val="002F4F23"/>
    <w:rsid w:val="002F5ED1"/>
    <w:rsid w:val="00302DCA"/>
    <w:rsid w:val="003052E5"/>
    <w:rsid w:val="0030610A"/>
    <w:rsid w:val="003077B3"/>
    <w:rsid w:val="00310F1A"/>
    <w:rsid w:val="0031121B"/>
    <w:rsid w:val="003113BB"/>
    <w:rsid w:val="0031210A"/>
    <w:rsid w:val="00313229"/>
    <w:rsid w:val="0031661B"/>
    <w:rsid w:val="003206E7"/>
    <w:rsid w:val="00322825"/>
    <w:rsid w:val="0032562D"/>
    <w:rsid w:val="0032673E"/>
    <w:rsid w:val="00327C14"/>
    <w:rsid w:val="00330EE2"/>
    <w:rsid w:val="00331CF5"/>
    <w:rsid w:val="003344D7"/>
    <w:rsid w:val="003353E5"/>
    <w:rsid w:val="00336766"/>
    <w:rsid w:val="00336C08"/>
    <w:rsid w:val="00340ADF"/>
    <w:rsid w:val="00340AFE"/>
    <w:rsid w:val="003451DC"/>
    <w:rsid w:val="003527AF"/>
    <w:rsid w:val="003546F3"/>
    <w:rsid w:val="0035500C"/>
    <w:rsid w:val="003556EC"/>
    <w:rsid w:val="00361088"/>
    <w:rsid w:val="00363087"/>
    <w:rsid w:val="00363E4E"/>
    <w:rsid w:val="00364A6D"/>
    <w:rsid w:val="0036533A"/>
    <w:rsid w:val="0036558E"/>
    <w:rsid w:val="0037180A"/>
    <w:rsid w:val="00372E28"/>
    <w:rsid w:val="00374348"/>
    <w:rsid w:val="0037586D"/>
    <w:rsid w:val="00377873"/>
    <w:rsid w:val="003856FD"/>
    <w:rsid w:val="00387D5C"/>
    <w:rsid w:val="00387FD8"/>
    <w:rsid w:val="003937DC"/>
    <w:rsid w:val="00395EC4"/>
    <w:rsid w:val="003961AC"/>
    <w:rsid w:val="00396746"/>
    <w:rsid w:val="003A606F"/>
    <w:rsid w:val="003A629B"/>
    <w:rsid w:val="003B45B7"/>
    <w:rsid w:val="003B4848"/>
    <w:rsid w:val="003B497A"/>
    <w:rsid w:val="003B4F23"/>
    <w:rsid w:val="003B6BB6"/>
    <w:rsid w:val="003C151C"/>
    <w:rsid w:val="003C595A"/>
    <w:rsid w:val="003C5ED5"/>
    <w:rsid w:val="003C64F4"/>
    <w:rsid w:val="003D01CF"/>
    <w:rsid w:val="003D2587"/>
    <w:rsid w:val="003D35D7"/>
    <w:rsid w:val="003D44C3"/>
    <w:rsid w:val="003D61A0"/>
    <w:rsid w:val="003D7FEE"/>
    <w:rsid w:val="003F4588"/>
    <w:rsid w:val="003F4F90"/>
    <w:rsid w:val="003F57B5"/>
    <w:rsid w:val="003F6518"/>
    <w:rsid w:val="0040274B"/>
    <w:rsid w:val="00403674"/>
    <w:rsid w:val="00405350"/>
    <w:rsid w:val="00411823"/>
    <w:rsid w:val="00414AFF"/>
    <w:rsid w:val="00414F57"/>
    <w:rsid w:val="004166F7"/>
    <w:rsid w:val="00416A46"/>
    <w:rsid w:val="00416D50"/>
    <w:rsid w:val="00416DC6"/>
    <w:rsid w:val="00421C89"/>
    <w:rsid w:val="00422762"/>
    <w:rsid w:val="004227D5"/>
    <w:rsid w:val="00425D0D"/>
    <w:rsid w:val="00432AEB"/>
    <w:rsid w:val="00435B81"/>
    <w:rsid w:val="004374AE"/>
    <w:rsid w:val="00443137"/>
    <w:rsid w:val="00445DFA"/>
    <w:rsid w:val="00445E53"/>
    <w:rsid w:val="00451F4F"/>
    <w:rsid w:val="00452F7C"/>
    <w:rsid w:val="004540EB"/>
    <w:rsid w:val="0045671B"/>
    <w:rsid w:val="00457D20"/>
    <w:rsid w:val="00460D08"/>
    <w:rsid w:val="004611E7"/>
    <w:rsid w:val="004619F5"/>
    <w:rsid w:val="00463428"/>
    <w:rsid w:val="00463880"/>
    <w:rsid w:val="00466F9D"/>
    <w:rsid w:val="00467862"/>
    <w:rsid w:val="0047010F"/>
    <w:rsid w:val="004723A5"/>
    <w:rsid w:val="0047267D"/>
    <w:rsid w:val="0047311B"/>
    <w:rsid w:val="00474AE9"/>
    <w:rsid w:val="004757E2"/>
    <w:rsid w:val="0047588E"/>
    <w:rsid w:val="00480FBB"/>
    <w:rsid w:val="004812BD"/>
    <w:rsid w:val="00481A9D"/>
    <w:rsid w:val="00482BC1"/>
    <w:rsid w:val="0048356D"/>
    <w:rsid w:val="004836E1"/>
    <w:rsid w:val="00486BC5"/>
    <w:rsid w:val="0049371C"/>
    <w:rsid w:val="00494DD0"/>
    <w:rsid w:val="00495074"/>
    <w:rsid w:val="00496200"/>
    <w:rsid w:val="004976CC"/>
    <w:rsid w:val="004A0066"/>
    <w:rsid w:val="004A0290"/>
    <w:rsid w:val="004A1C1A"/>
    <w:rsid w:val="004A23E8"/>
    <w:rsid w:val="004A2860"/>
    <w:rsid w:val="004A60BE"/>
    <w:rsid w:val="004A7717"/>
    <w:rsid w:val="004B2878"/>
    <w:rsid w:val="004B364D"/>
    <w:rsid w:val="004B45F2"/>
    <w:rsid w:val="004B4F77"/>
    <w:rsid w:val="004B5F49"/>
    <w:rsid w:val="004B610E"/>
    <w:rsid w:val="004B7AEE"/>
    <w:rsid w:val="004C124B"/>
    <w:rsid w:val="004C1514"/>
    <w:rsid w:val="004C449C"/>
    <w:rsid w:val="004C5506"/>
    <w:rsid w:val="004D10E1"/>
    <w:rsid w:val="004D1F19"/>
    <w:rsid w:val="004D36B7"/>
    <w:rsid w:val="004D4004"/>
    <w:rsid w:val="004D4B05"/>
    <w:rsid w:val="004D7AB1"/>
    <w:rsid w:val="004D7CAE"/>
    <w:rsid w:val="004E3834"/>
    <w:rsid w:val="004E3A15"/>
    <w:rsid w:val="004E5EB4"/>
    <w:rsid w:val="004F0085"/>
    <w:rsid w:val="004F0650"/>
    <w:rsid w:val="004F143B"/>
    <w:rsid w:val="004F35C7"/>
    <w:rsid w:val="004F41FE"/>
    <w:rsid w:val="004F6743"/>
    <w:rsid w:val="005022F4"/>
    <w:rsid w:val="005037E3"/>
    <w:rsid w:val="0050645F"/>
    <w:rsid w:val="00506B01"/>
    <w:rsid w:val="00507566"/>
    <w:rsid w:val="00507DA1"/>
    <w:rsid w:val="00510582"/>
    <w:rsid w:val="005106B5"/>
    <w:rsid w:val="00513274"/>
    <w:rsid w:val="005163CD"/>
    <w:rsid w:val="00516418"/>
    <w:rsid w:val="005175D3"/>
    <w:rsid w:val="00520DB1"/>
    <w:rsid w:val="0052309F"/>
    <w:rsid w:val="00523A20"/>
    <w:rsid w:val="00524E8E"/>
    <w:rsid w:val="005251D0"/>
    <w:rsid w:val="0052744A"/>
    <w:rsid w:val="0052745F"/>
    <w:rsid w:val="005279AD"/>
    <w:rsid w:val="00530C06"/>
    <w:rsid w:val="00532415"/>
    <w:rsid w:val="005340F2"/>
    <w:rsid w:val="00537B85"/>
    <w:rsid w:val="00540A52"/>
    <w:rsid w:val="00546104"/>
    <w:rsid w:val="0055015C"/>
    <w:rsid w:val="00550963"/>
    <w:rsid w:val="00551EE1"/>
    <w:rsid w:val="00552123"/>
    <w:rsid w:val="005540CC"/>
    <w:rsid w:val="00554A9A"/>
    <w:rsid w:val="00556418"/>
    <w:rsid w:val="0055767C"/>
    <w:rsid w:val="00561D85"/>
    <w:rsid w:val="0056259C"/>
    <w:rsid w:val="00570C45"/>
    <w:rsid w:val="00570CD5"/>
    <w:rsid w:val="00572E30"/>
    <w:rsid w:val="00572FFC"/>
    <w:rsid w:val="00574847"/>
    <w:rsid w:val="00575025"/>
    <w:rsid w:val="00581806"/>
    <w:rsid w:val="00581FEC"/>
    <w:rsid w:val="00582978"/>
    <w:rsid w:val="00584638"/>
    <w:rsid w:val="00585BB9"/>
    <w:rsid w:val="00586995"/>
    <w:rsid w:val="005928AC"/>
    <w:rsid w:val="00593953"/>
    <w:rsid w:val="005944E3"/>
    <w:rsid w:val="0059524B"/>
    <w:rsid w:val="005A1917"/>
    <w:rsid w:val="005A4918"/>
    <w:rsid w:val="005B0F20"/>
    <w:rsid w:val="005B486C"/>
    <w:rsid w:val="005B4917"/>
    <w:rsid w:val="005B5494"/>
    <w:rsid w:val="005B5D67"/>
    <w:rsid w:val="005B627F"/>
    <w:rsid w:val="005B6EF8"/>
    <w:rsid w:val="005C097F"/>
    <w:rsid w:val="005C4650"/>
    <w:rsid w:val="005C5221"/>
    <w:rsid w:val="005C7316"/>
    <w:rsid w:val="005D174E"/>
    <w:rsid w:val="005D7487"/>
    <w:rsid w:val="005E14A1"/>
    <w:rsid w:val="005E3E4A"/>
    <w:rsid w:val="005E6DDA"/>
    <w:rsid w:val="005E6EDE"/>
    <w:rsid w:val="005F69ED"/>
    <w:rsid w:val="005F78F4"/>
    <w:rsid w:val="006034DA"/>
    <w:rsid w:val="0060413F"/>
    <w:rsid w:val="00606DCA"/>
    <w:rsid w:val="0061272B"/>
    <w:rsid w:val="00623EA8"/>
    <w:rsid w:val="00625440"/>
    <w:rsid w:val="006309B2"/>
    <w:rsid w:val="006309F7"/>
    <w:rsid w:val="00631F45"/>
    <w:rsid w:val="00633B77"/>
    <w:rsid w:val="006353B6"/>
    <w:rsid w:val="00644816"/>
    <w:rsid w:val="00645171"/>
    <w:rsid w:val="00646F88"/>
    <w:rsid w:val="00647B27"/>
    <w:rsid w:val="006541FC"/>
    <w:rsid w:val="00655A62"/>
    <w:rsid w:val="00655B8A"/>
    <w:rsid w:val="00661384"/>
    <w:rsid w:val="0066289D"/>
    <w:rsid w:val="00665F43"/>
    <w:rsid w:val="006661B4"/>
    <w:rsid w:val="00666B6B"/>
    <w:rsid w:val="00673E5C"/>
    <w:rsid w:val="006748EC"/>
    <w:rsid w:val="006764A6"/>
    <w:rsid w:val="00680F72"/>
    <w:rsid w:val="0068282D"/>
    <w:rsid w:val="00683251"/>
    <w:rsid w:val="0069214B"/>
    <w:rsid w:val="0069240F"/>
    <w:rsid w:val="00696313"/>
    <w:rsid w:val="006969FF"/>
    <w:rsid w:val="006A0583"/>
    <w:rsid w:val="006A26C9"/>
    <w:rsid w:val="006A6947"/>
    <w:rsid w:val="006A6C38"/>
    <w:rsid w:val="006A7CE0"/>
    <w:rsid w:val="006B0739"/>
    <w:rsid w:val="006B1645"/>
    <w:rsid w:val="006B30AF"/>
    <w:rsid w:val="006B6A72"/>
    <w:rsid w:val="006C0C4A"/>
    <w:rsid w:val="006C2D24"/>
    <w:rsid w:val="006C39BF"/>
    <w:rsid w:val="006C3BB3"/>
    <w:rsid w:val="006C4711"/>
    <w:rsid w:val="006C4AFF"/>
    <w:rsid w:val="006C73D0"/>
    <w:rsid w:val="006D16D2"/>
    <w:rsid w:val="006D274C"/>
    <w:rsid w:val="006D311B"/>
    <w:rsid w:val="006D3DBE"/>
    <w:rsid w:val="006D4473"/>
    <w:rsid w:val="006D486B"/>
    <w:rsid w:val="006D70CC"/>
    <w:rsid w:val="006D742D"/>
    <w:rsid w:val="006E2647"/>
    <w:rsid w:val="006E5625"/>
    <w:rsid w:val="006F062B"/>
    <w:rsid w:val="006F2DC3"/>
    <w:rsid w:val="0070217C"/>
    <w:rsid w:val="00704BD5"/>
    <w:rsid w:val="00705F92"/>
    <w:rsid w:val="007110A4"/>
    <w:rsid w:val="0071285E"/>
    <w:rsid w:val="00713185"/>
    <w:rsid w:val="00717659"/>
    <w:rsid w:val="007227C4"/>
    <w:rsid w:val="00732777"/>
    <w:rsid w:val="007340AB"/>
    <w:rsid w:val="00735B93"/>
    <w:rsid w:val="007368CC"/>
    <w:rsid w:val="007368DF"/>
    <w:rsid w:val="007433B8"/>
    <w:rsid w:val="0074496E"/>
    <w:rsid w:val="007459B3"/>
    <w:rsid w:val="00746CF7"/>
    <w:rsid w:val="00747269"/>
    <w:rsid w:val="007521E9"/>
    <w:rsid w:val="00755178"/>
    <w:rsid w:val="00756447"/>
    <w:rsid w:val="00756D53"/>
    <w:rsid w:val="00756F21"/>
    <w:rsid w:val="00760464"/>
    <w:rsid w:val="007608C1"/>
    <w:rsid w:val="007608D7"/>
    <w:rsid w:val="00760B97"/>
    <w:rsid w:val="00761619"/>
    <w:rsid w:val="007619E1"/>
    <w:rsid w:val="007628B0"/>
    <w:rsid w:val="00764AD6"/>
    <w:rsid w:val="00767170"/>
    <w:rsid w:val="0077153F"/>
    <w:rsid w:val="00774A44"/>
    <w:rsid w:val="00775517"/>
    <w:rsid w:val="00780BAA"/>
    <w:rsid w:val="00783159"/>
    <w:rsid w:val="00783557"/>
    <w:rsid w:val="007838E3"/>
    <w:rsid w:val="00785C1F"/>
    <w:rsid w:val="00790A79"/>
    <w:rsid w:val="00790B8B"/>
    <w:rsid w:val="00794E34"/>
    <w:rsid w:val="007952C9"/>
    <w:rsid w:val="00795D33"/>
    <w:rsid w:val="00796C1B"/>
    <w:rsid w:val="007A0932"/>
    <w:rsid w:val="007A1B0D"/>
    <w:rsid w:val="007A285B"/>
    <w:rsid w:val="007B0F5A"/>
    <w:rsid w:val="007B423C"/>
    <w:rsid w:val="007B7716"/>
    <w:rsid w:val="007B7B17"/>
    <w:rsid w:val="007C10C9"/>
    <w:rsid w:val="007C41FD"/>
    <w:rsid w:val="007C49C5"/>
    <w:rsid w:val="007C4F5A"/>
    <w:rsid w:val="007C6B05"/>
    <w:rsid w:val="007C7AB0"/>
    <w:rsid w:val="007C7CBE"/>
    <w:rsid w:val="007D6B9C"/>
    <w:rsid w:val="007D78FC"/>
    <w:rsid w:val="007D7996"/>
    <w:rsid w:val="007E01CB"/>
    <w:rsid w:val="007E5CA2"/>
    <w:rsid w:val="007E71A5"/>
    <w:rsid w:val="007E7251"/>
    <w:rsid w:val="007F13B0"/>
    <w:rsid w:val="007F3AB9"/>
    <w:rsid w:val="007F5DF2"/>
    <w:rsid w:val="008025B1"/>
    <w:rsid w:val="00802ECC"/>
    <w:rsid w:val="0080312F"/>
    <w:rsid w:val="00803C78"/>
    <w:rsid w:val="00805379"/>
    <w:rsid w:val="00806D62"/>
    <w:rsid w:val="00807B7B"/>
    <w:rsid w:val="008104FC"/>
    <w:rsid w:val="00810CDF"/>
    <w:rsid w:val="00817D9E"/>
    <w:rsid w:val="0082052F"/>
    <w:rsid w:val="0082163F"/>
    <w:rsid w:val="008232C2"/>
    <w:rsid w:val="00824EF2"/>
    <w:rsid w:val="008301A4"/>
    <w:rsid w:val="008323E0"/>
    <w:rsid w:val="008335BC"/>
    <w:rsid w:val="008406B6"/>
    <w:rsid w:val="00843F4D"/>
    <w:rsid w:val="00844D9F"/>
    <w:rsid w:val="00846E71"/>
    <w:rsid w:val="00846F0C"/>
    <w:rsid w:val="00847FF4"/>
    <w:rsid w:val="00854620"/>
    <w:rsid w:val="00855171"/>
    <w:rsid w:val="00855681"/>
    <w:rsid w:val="00856148"/>
    <w:rsid w:val="0085641B"/>
    <w:rsid w:val="00862A6B"/>
    <w:rsid w:val="008725F1"/>
    <w:rsid w:val="00874964"/>
    <w:rsid w:val="00876E27"/>
    <w:rsid w:val="0087784E"/>
    <w:rsid w:val="008778A0"/>
    <w:rsid w:val="00880259"/>
    <w:rsid w:val="00891471"/>
    <w:rsid w:val="00892401"/>
    <w:rsid w:val="00892640"/>
    <w:rsid w:val="008961B4"/>
    <w:rsid w:val="0089666A"/>
    <w:rsid w:val="008A267A"/>
    <w:rsid w:val="008A2DE6"/>
    <w:rsid w:val="008A5949"/>
    <w:rsid w:val="008B0B85"/>
    <w:rsid w:val="008B0F51"/>
    <w:rsid w:val="008B1267"/>
    <w:rsid w:val="008B7779"/>
    <w:rsid w:val="008C126D"/>
    <w:rsid w:val="008C1C5D"/>
    <w:rsid w:val="008C3849"/>
    <w:rsid w:val="008C732F"/>
    <w:rsid w:val="008D2ADF"/>
    <w:rsid w:val="008D3814"/>
    <w:rsid w:val="008D54F9"/>
    <w:rsid w:val="008D5735"/>
    <w:rsid w:val="008E04AF"/>
    <w:rsid w:val="008E09D8"/>
    <w:rsid w:val="008E110A"/>
    <w:rsid w:val="008E35F5"/>
    <w:rsid w:val="008E5BCD"/>
    <w:rsid w:val="008E6EAE"/>
    <w:rsid w:val="008F0143"/>
    <w:rsid w:val="008F17A2"/>
    <w:rsid w:val="008F2A7F"/>
    <w:rsid w:val="008F3D5A"/>
    <w:rsid w:val="008F4157"/>
    <w:rsid w:val="008F49DC"/>
    <w:rsid w:val="008F5541"/>
    <w:rsid w:val="008F685C"/>
    <w:rsid w:val="00901ED9"/>
    <w:rsid w:val="00903A31"/>
    <w:rsid w:val="00905BAE"/>
    <w:rsid w:val="00912722"/>
    <w:rsid w:val="0091623A"/>
    <w:rsid w:val="00920437"/>
    <w:rsid w:val="00920A5D"/>
    <w:rsid w:val="00920E55"/>
    <w:rsid w:val="0092338E"/>
    <w:rsid w:val="009233AF"/>
    <w:rsid w:val="00923B6F"/>
    <w:rsid w:val="00925043"/>
    <w:rsid w:val="009277BC"/>
    <w:rsid w:val="00932B4C"/>
    <w:rsid w:val="00932ED0"/>
    <w:rsid w:val="009354BA"/>
    <w:rsid w:val="009355B6"/>
    <w:rsid w:val="00940E58"/>
    <w:rsid w:val="009449BC"/>
    <w:rsid w:val="00951FD2"/>
    <w:rsid w:val="00952782"/>
    <w:rsid w:val="0095551A"/>
    <w:rsid w:val="00957322"/>
    <w:rsid w:val="00960749"/>
    <w:rsid w:val="00962B2B"/>
    <w:rsid w:val="0096722C"/>
    <w:rsid w:val="0096727B"/>
    <w:rsid w:val="009707E5"/>
    <w:rsid w:val="00970E80"/>
    <w:rsid w:val="00976625"/>
    <w:rsid w:val="00980171"/>
    <w:rsid w:val="009803B6"/>
    <w:rsid w:val="00981E30"/>
    <w:rsid w:val="009844F0"/>
    <w:rsid w:val="00984D7F"/>
    <w:rsid w:val="00990F1D"/>
    <w:rsid w:val="00993C44"/>
    <w:rsid w:val="009941FF"/>
    <w:rsid w:val="00995165"/>
    <w:rsid w:val="00995ADC"/>
    <w:rsid w:val="009973E7"/>
    <w:rsid w:val="009A1CB3"/>
    <w:rsid w:val="009A2785"/>
    <w:rsid w:val="009A31B6"/>
    <w:rsid w:val="009B00CE"/>
    <w:rsid w:val="009B4627"/>
    <w:rsid w:val="009B4EC5"/>
    <w:rsid w:val="009C1415"/>
    <w:rsid w:val="009C1D5C"/>
    <w:rsid w:val="009C1F6F"/>
    <w:rsid w:val="009C52BC"/>
    <w:rsid w:val="009C6573"/>
    <w:rsid w:val="009D0EE9"/>
    <w:rsid w:val="009D568E"/>
    <w:rsid w:val="009D57A3"/>
    <w:rsid w:val="009D595C"/>
    <w:rsid w:val="009D633E"/>
    <w:rsid w:val="009D727A"/>
    <w:rsid w:val="009E0A64"/>
    <w:rsid w:val="009E0EC4"/>
    <w:rsid w:val="009E1D03"/>
    <w:rsid w:val="009E2B90"/>
    <w:rsid w:val="009E3535"/>
    <w:rsid w:val="009E3770"/>
    <w:rsid w:val="009E40AF"/>
    <w:rsid w:val="009E43A1"/>
    <w:rsid w:val="009E668D"/>
    <w:rsid w:val="009E7A82"/>
    <w:rsid w:val="009E7AE6"/>
    <w:rsid w:val="009F0DBC"/>
    <w:rsid w:val="009F1112"/>
    <w:rsid w:val="009F2576"/>
    <w:rsid w:val="009F6458"/>
    <w:rsid w:val="009F6AE1"/>
    <w:rsid w:val="00A068A6"/>
    <w:rsid w:val="00A12555"/>
    <w:rsid w:val="00A14C79"/>
    <w:rsid w:val="00A17820"/>
    <w:rsid w:val="00A2105D"/>
    <w:rsid w:val="00A214E0"/>
    <w:rsid w:val="00A21A51"/>
    <w:rsid w:val="00A256AD"/>
    <w:rsid w:val="00A26E83"/>
    <w:rsid w:val="00A3005F"/>
    <w:rsid w:val="00A34567"/>
    <w:rsid w:val="00A351F7"/>
    <w:rsid w:val="00A35676"/>
    <w:rsid w:val="00A36D46"/>
    <w:rsid w:val="00A4021E"/>
    <w:rsid w:val="00A504C5"/>
    <w:rsid w:val="00A51A51"/>
    <w:rsid w:val="00A52D01"/>
    <w:rsid w:val="00A535B9"/>
    <w:rsid w:val="00A53744"/>
    <w:rsid w:val="00A54CF9"/>
    <w:rsid w:val="00A54F0E"/>
    <w:rsid w:val="00A564F3"/>
    <w:rsid w:val="00A56BE8"/>
    <w:rsid w:val="00A60223"/>
    <w:rsid w:val="00A63735"/>
    <w:rsid w:val="00A63C65"/>
    <w:rsid w:val="00A653FC"/>
    <w:rsid w:val="00A66D5D"/>
    <w:rsid w:val="00A72A8D"/>
    <w:rsid w:val="00A74E88"/>
    <w:rsid w:val="00A80A45"/>
    <w:rsid w:val="00A82228"/>
    <w:rsid w:val="00A82A7F"/>
    <w:rsid w:val="00A8450B"/>
    <w:rsid w:val="00A85A25"/>
    <w:rsid w:val="00A8614F"/>
    <w:rsid w:val="00A874BE"/>
    <w:rsid w:val="00A90913"/>
    <w:rsid w:val="00A92749"/>
    <w:rsid w:val="00A954F7"/>
    <w:rsid w:val="00A95B81"/>
    <w:rsid w:val="00A976FF"/>
    <w:rsid w:val="00AA0997"/>
    <w:rsid w:val="00AA2206"/>
    <w:rsid w:val="00AA4C74"/>
    <w:rsid w:val="00AA501C"/>
    <w:rsid w:val="00AA6C02"/>
    <w:rsid w:val="00AA7CCA"/>
    <w:rsid w:val="00AB1716"/>
    <w:rsid w:val="00AB26AC"/>
    <w:rsid w:val="00AB4280"/>
    <w:rsid w:val="00AB49E5"/>
    <w:rsid w:val="00AB72BE"/>
    <w:rsid w:val="00AB79E3"/>
    <w:rsid w:val="00AB7A2F"/>
    <w:rsid w:val="00AC2C0E"/>
    <w:rsid w:val="00AC2F5E"/>
    <w:rsid w:val="00AC4B45"/>
    <w:rsid w:val="00AC763F"/>
    <w:rsid w:val="00AC7CC1"/>
    <w:rsid w:val="00AD15B8"/>
    <w:rsid w:val="00AD2974"/>
    <w:rsid w:val="00AD3468"/>
    <w:rsid w:val="00AD69F1"/>
    <w:rsid w:val="00AD6DCC"/>
    <w:rsid w:val="00AD7398"/>
    <w:rsid w:val="00AE1137"/>
    <w:rsid w:val="00AE1A75"/>
    <w:rsid w:val="00AE29CD"/>
    <w:rsid w:val="00AE3554"/>
    <w:rsid w:val="00AE5345"/>
    <w:rsid w:val="00AE5D4C"/>
    <w:rsid w:val="00AE780B"/>
    <w:rsid w:val="00AF17E7"/>
    <w:rsid w:val="00AF2C09"/>
    <w:rsid w:val="00AF6048"/>
    <w:rsid w:val="00AF6D71"/>
    <w:rsid w:val="00AF7DC7"/>
    <w:rsid w:val="00B000E0"/>
    <w:rsid w:val="00B034AF"/>
    <w:rsid w:val="00B061C6"/>
    <w:rsid w:val="00B10FFC"/>
    <w:rsid w:val="00B11BBC"/>
    <w:rsid w:val="00B16D32"/>
    <w:rsid w:val="00B172B5"/>
    <w:rsid w:val="00B17444"/>
    <w:rsid w:val="00B22F32"/>
    <w:rsid w:val="00B24A26"/>
    <w:rsid w:val="00B25DF2"/>
    <w:rsid w:val="00B27FFA"/>
    <w:rsid w:val="00B312CD"/>
    <w:rsid w:val="00B3143C"/>
    <w:rsid w:val="00B31A52"/>
    <w:rsid w:val="00B3266B"/>
    <w:rsid w:val="00B32EC9"/>
    <w:rsid w:val="00B35BC1"/>
    <w:rsid w:val="00B4105B"/>
    <w:rsid w:val="00B453EF"/>
    <w:rsid w:val="00B45869"/>
    <w:rsid w:val="00B45E8A"/>
    <w:rsid w:val="00B46F6B"/>
    <w:rsid w:val="00B47AC2"/>
    <w:rsid w:val="00B500ED"/>
    <w:rsid w:val="00B50BF5"/>
    <w:rsid w:val="00B5105E"/>
    <w:rsid w:val="00B511F9"/>
    <w:rsid w:val="00B530CF"/>
    <w:rsid w:val="00B54D61"/>
    <w:rsid w:val="00B5691E"/>
    <w:rsid w:val="00B56FB2"/>
    <w:rsid w:val="00B57146"/>
    <w:rsid w:val="00B61159"/>
    <w:rsid w:val="00B612D4"/>
    <w:rsid w:val="00B639AA"/>
    <w:rsid w:val="00B64868"/>
    <w:rsid w:val="00B6590A"/>
    <w:rsid w:val="00B661EA"/>
    <w:rsid w:val="00B73562"/>
    <w:rsid w:val="00B73657"/>
    <w:rsid w:val="00B7565E"/>
    <w:rsid w:val="00B75BC0"/>
    <w:rsid w:val="00B77AED"/>
    <w:rsid w:val="00B85080"/>
    <w:rsid w:val="00B8558B"/>
    <w:rsid w:val="00B87AB1"/>
    <w:rsid w:val="00B92936"/>
    <w:rsid w:val="00B92F67"/>
    <w:rsid w:val="00B93BDB"/>
    <w:rsid w:val="00B9404A"/>
    <w:rsid w:val="00B94055"/>
    <w:rsid w:val="00B95DE2"/>
    <w:rsid w:val="00B96B3B"/>
    <w:rsid w:val="00BA2926"/>
    <w:rsid w:val="00BA4434"/>
    <w:rsid w:val="00BA6606"/>
    <w:rsid w:val="00BA72FD"/>
    <w:rsid w:val="00BA780A"/>
    <w:rsid w:val="00BB02B8"/>
    <w:rsid w:val="00BB1943"/>
    <w:rsid w:val="00BB2499"/>
    <w:rsid w:val="00BB2693"/>
    <w:rsid w:val="00BB6158"/>
    <w:rsid w:val="00BB6DA7"/>
    <w:rsid w:val="00BB7301"/>
    <w:rsid w:val="00BC23EC"/>
    <w:rsid w:val="00BC44D8"/>
    <w:rsid w:val="00BC6713"/>
    <w:rsid w:val="00BC69AB"/>
    <w:rsid w:val="00BC6E44"/>
    <w:rsid w:val="00BD055C"/>
    <w:rsid w:val="00BD1AC2"/>
    <w:rsid w:val="00BD42EC"/>
    <w:rsid w:val="00BD52FD"/>
    <w:rsid w:val="00BE281D"/>
    <w:rsid w:val="00BE3A10"/>
    <w:rsid w:val="00BE4664"/>
    <w:rsid w:val="00BE58EF"/>
    <w:rsid w:val="00BE6CF3"/>
    <w:rsid w:val="00BE7059"/>
    <w:rsid w:val="00BF15F7"/>
    <w:rsid w:val="00BF2609"/>
    <w:rsid w:val="00BF3313"/>
    <w:rsid w:val="00BF34F8"/>
    <w:rsid w:val="00BF4BC5"/>
    <w:rsid w:val="00BF6528"/>
    <w:rsid w:val="00BF696A"/>
    <w:rsid w:val="00BF7EC1"/>
    <w:rsid w:val="00BF7EEA"/>
    <w:rsid w:val="00C04211"/>
    <w:rsid w:val="00C06E4C"/>
    <w:rsid w:val="00C1045C"/>
    <w:rsid w:val="00C11662"/>
    <w:rsid w:val="00C1188D"/>
    <w:rsid w:val="00C130F7"/>
    <w:rsid w:val="00C151BF"/>
    <w:rsid w:val="00C1571E"/>
    <w:rsid w:val="00C1587C"/>
    <w:rsid w:val="00C15F6D"/>
    <w:rsid w:val="00C16D3F"/>
    <w:rsid w:val="00C20133"/>
    <w:rsid w:val="00C203A4"/>
    <w:rsid w:val="00C2345D"/>
    <w:rsid w:val="00C325D2"/>
    <w:rsid w:val="00C32D54"/>
    <w:rsid w:val="00C35ECA"/>
    <w:rsid w:val="00C37421"/>
    <w:rsid w:val="00C44247"/>
    <w:rsid w:val="00C451F9"/>
    <w:rsid w:val="00C47C94"/>
    <w:rsid w:val="00C52069"/>
    <w:rsid w:val="00C556E5"/>
    <w:rsid w:val="00C55DC0"/>
    <w:rsid w:val="00C565A0"/>
    <w:rsid w:val="00C60441"/>
    <w:rsid w:val="00C61097"/>
    <w:rsid w:val="00C6283B"/>
    <w:rsid w:val="00C62C81"/>
    <w:rsid w:val="00C6441B"/>
    <w:rsid w:val="00C645B4"/>
    <w:rsid w:val="00C6774A"/>
    <w:rsid w:val="00C721EE"/>
    <w:rsid w:val="00C7283A"/>
    <w:rsid w:val="00C729AE"/>
    <w:rsid w:val="00C75D12"/>
    <w:rsid w:val="00C76B42"/>
    <w:rsid w:val="00C77627"/>
    <w:rsid w:val="00C8144F"/>
    <w:rsid w:val="00C8361B"/>
    <w:rsid w:val="00C845C6"/>
    <w:rsid w:val="00C87860"/>
    <w:rsid w:val="00C90CE2"/>
    <w:rsid w:val="00C9228B"/>
    <w:rsid w:val="00C93F82"/>
    <w:rsid w:val="00C946C3"/>
    <w:rsid w:val="00C95103"/>
    <w:rsid w:val="00C965D0"/>
    <w:rsid w:val="00C977C2"/>
    <w:rsid w:val="00CA0AF3"/>
    <w:rsid w:val="00CA2074"/>
    <w:rsid w:val="00CA2B33"/>
    <w:rsid w:val="00CA3865"/>
    <w:rsid w:val="00CA5934"/>
    <w:rsid w:val="00CB1316"/>
    <w:rsid w:val="00CB1FCB"/>
    <w:rsid w:val="00CB307E"/>
    <w:rsid w:val="00CB6216"/>
    <w:rsid w:val="00CC282B"/>
    <w:rsid w:val="00CC2B8A"/>
    <w:rsid w:val="00CC2E57"/>
    <w:rsid w:val="00CC3365"/>
    <w:rsid w:val="00CC3CD1"/>
    <w:rsid w:val="00CC3E1E"/>
    <w:rsid w:val="00CC4F35"/>
    <w:rsid w:val="00CC6C37"/>
    <w:rsid w:val="00CD59E0"/>
    <w:rsid w:val="00CD781C"/>
    <w:rsid w:val="00CD7D0F"/>
    <w:rsid w:val="00CE07FF"/>
    <w:rsid w:val="00CE2858"/>
    <w:rsid w:val="00CE434D"/>
    <w:rsid w:val="00CE447E"/>
    <w:rsid w:val="00CE4B22"/>
    <w:rsid w:val="00CF19F8"/>
    <w:rsid w:val="00CF1E28"/>
    <w:rsid w:val="00CF723A"/>
    <w:rsid w:val="00D01E3A"/>
    <w:rsid w:val="00D02C4D"/>
    <w:rsid w:val="00D06305"/>
    <w:rsid w:val="00D065E3"/>
    <w:rsid w:val="00D06EB0"/>
    <w:rsid w:val="00D12B8A"/>
    <w:rsid w:val="00D13563"/>
    <w:rsid w:val="00D135C5"/>
    <w:rsid w:val="00D13667"/>
    <w:rsid w:val="00D162B4"/>
    <w:rsid w:val="00D166E3"/>
    <w:rsid w:val="00D1744A"/>
    <w:rsid w:val="00D230B5"/>
    <w:rsid w:val="00D25E5A"/>
    <w:rsid w:val="00D27771"/>
    <w:rsid w:val="00D30440"/>
    <w:rsid w:val="00D30A75"/>
    <w:rsid w:val="00D33779"/>
    <w:rsid w:val="00D3467A"/>
    <w:rsid w:val="00D3742E"/>
    <w:rsid w:val="00D37596"/>
    <w:rsid w:val="00D4290D"/>
    <w:rsid w:val="00D44E26"/>
    <w:rsid w:val="00D45FAF"/>
    <w:rsid w:val="00D46110"/>
    <w:rsid w:val="00D51548"/>
    <w:rsid w:val="00D52D81"/>
    <w:rsid w:val="00D53F50"/>
    <w:rsid w:val="00D541F9"/>
    <w:rsid w:val="00D55DC7"/>
    <w:rsid w:val="00D61D9C"/>
    <w:rsid w:val="00D61ECC"/>
    <w:rsid w:val="00D647B2"/>
    <w:rsid w:val="00D657CA"/>
    <w:rsid w:val="00D65CB4"/>
    <w:rsid w:val="00D667DB"/>
    <w:rsid w:val="00D66CEB"/>
    <w:rsid w:val="00D6780F"/>
    <w:rsid w:val="00D70C83"/>
    <w:rsid w:val="00D7354D"/>
    <w:rsid w:val="00D74F5C"/>
    <w:rsid w:val="00D7615B"/>
    <w:rsid w:val="00D772C6"/>
    <w:rsid w:val="00D7742C"/>
    <w:rsid w:val="00D77E6E"/>
    <w:rsid w:val="00D838C9"/>
    <w:rsid w:val="00D84389"/>
    <w:rsid w:val="00D921B2"/>
    <w:rsid w:val="00D92F65"/>
    <w:rsid w:val="00DA0B1F"/>
    <w:rsid w:val="00DA4DFE"/>
    <w:rsid w:val="00DB0EC3"/>
    <w:rsid w:val="00DB1AF0"/>
    <w:rsid w:val="00DB202F"/>
    <w:rsid w:val="00DB2412"/>
    <w:rsid w:val="00DB3A4F"/>
    <w:rsid w:val="00DB3EAD"/>
    <w:rsid w:val="00DB43CB"/>
    <w:rsid w:val="00DD0122"/>
    <w:rsid w:val="00DD0D3A"/>
    <w:rsid w:val="00DD4550"/>
    <w:rsid w:val="00DD5D7E"/>
    <w:rsid w:val="00DE0D44"/>
    <w:rsid w:val="00DE3905"/>
    <w:rsid w:val="00DE5FC5"/>
    <w:rsid w:val="00DF2EE5"/>
    <w:rsid w:val="00DF35CF"/>
    <w:rsid w:val="00DF3F6D"/>
    <w:rsid w:val="00DF6083"/>
    <w:rsid w:val="00DF6F72"/>
    <w:rsid w:val="00E03F5F"/>
    <w:rsid w:val="00E10B1C"/>
    <w:rsid w:val="00E111A5"/>
    <w:rsid w:val="00E11607"/>
    <w:rsid w:val="00E11FE5"/>
    <w:rsid w:val="00E138FF"/>
    <w:rsid w:val="00E150AB"/>
    <w:rsid w:val="00E1643A"/>
    <w:rsid w:val="00E22AE9"/>
    <w:rsid w:val="00E2482B"/>
    <w:rsid w:val="00E26B34"/>
    <w:rsid w:val="00E26C0C"/>
    <w:rsid w:val="00E301C7"/>
    <w:rsid w:val="00E34D10"/>
    <w:rsid w:val="00E35226"/>
    <w:rsid w:val="00E37541"/>
    <w:rsid w:val="00E41755"/>
    <w:rsid w:val="00E42F40"/>
    <w:rsid w:val="00E45896"/>
    <w:rsid w:val="00E46058"/>
    <w:rsid w:val="00E52757"/>
    <w:rsid w:val="00E52D48"/>
    <w:rsid w:val="00E530CF"/>
    <w:rsid w:val="00E5331D"/>
    <w:rsid w:val="00E53D17"/>
    <w:rsid w:val="00E55631"/>
    <w:rsid w:val="00E574A1"/>
    <w:rsid w:val="00E612E6"/>
    <w:rsid w:val="00E635BB"/>
    <w:rsid w:val="00E640F5"/>
    <w:rsid w:val="00E6682F"/>
    <w:rsid w:val="00E66FAB"/>
    <w:rsid w:val="00E726F5"/>
    <w:rsid w:val="00E747C7"/>
    <w:rsid w:val="00E75624"/>
    <w:rsid w:val="00E75781"/>
    <w:rsid w:val="00E877C4"/>
    <w:rsid w:val="00E87AD9"/>
    <w:rsid w:val="00E91B7B"/>
    <w:rsid w:val="00E93799"/>
    <w:rsid w:val="00E93BA6"/>
    <w:rsid w:val="00E96602"/>
    <w:rsid w:val="00EA5232"/>
    <w:rsid w:val="00EA7397"/>
    <w:rsid w:val="00EA7674"/>
    <w:rsid w:val="00EB1898"/>
    <w:rsid w:val="00EB3167"/>
    <w:rsid w:val="00EB3AA3"/>
    <w:rsid w:val="00EB65DF"/>
    <w:rsid w:val="00EC05EC"/>
    <w:rsid w:val="00EC0BD5"/>
    <w:rsid w:val="00EC3EF8"/>
    <w:rsid w:val="00EC5E9E"/>
    <w:rsid w:val="00EC67C5"/>
    <w:rsid w:val="00ED0334"/>
    <w:rsid w:val="00ED39EA"/>
    <w:rsid w:val="00ED4465"/>
    <w:rsid w:val="00ED47CB"/>
    <w:rsid w:val="00ED4E1F"/>
    <w:rsid w:val="00ED6B53"/>
    <w:rsid w:val="00ED7DD4"/>
    <w:rsid w:val="00EE3EAE"/>
    <w:rsid w:val="00EE61D3"/>
    <w:rsid w:val="00EF042A"/>
    <w:rsid w:val="00EF2048"/>
    <w:rsid w:val="00EF77F9"/>
    <w:rsid w:val="00F03BCC"/>
    <w:rsid w:val="00F067D3"/>
    <w:rsid w:val="00F07D7C"/>
    <w:rsid w:val="00F10A57"/>
    <w:rsid w:val="00F14A38"/>
    <w:rsid w:val="00F171F0"/>
    <w:rsid w:val="00F20967"/>
    <w:rsid w:val="00F21C8F"/>
    <w:rsid w:val="00F2307D"/>
    <w:rsid w:val="00F26D21"/>
    <w:rsid w:val="00F34C1F"/>
    <w:rsid w:val="00F35006"/>
    <w:rsid w:val="00F420D8"/>
    <w:rsid w:val="00F426F3"/>
    <w:rsid w:val="00F43448"/>
    <w:rsid w:val="00F44DEA"/>
    <w:rsid w:val="00F457BF"/>
    <w:rsid w:val="00F54882"/>
    <w:rsid w:val="00F54D89"/>
    <w:rsid w:val="00F558E4"/>
    <w:rsid w:val="00F6141C"/>
    <w:rsid w:val="00F631F2"/>
    <w:rsid w:val="00F653A0"/>
    <w:rsid w:val="00F66128"/>
    <w:rsid w:val="00F70247"/>
    <w:rsid w:val="00F71B48"/>
    <w:rsid w:val="00F72835"/>
    <w:rsid w:val="00F74841"/>
    <w:rsid w:val="00F773C0"/>
    <w:rsid w:val="00F77F9A"/>
    <w:rsid w:val="00F867DA"/>
    <w:rsid w:val="00F9267E"/>
    <w:rsid w:val="00F931CC"/>
    <w:rsid w:val="00F93553"/>
    <w:rsid w:val="00F96677"/>
    <w:rsid w:val="00F96DF2"/>
    <w:rsid w:val="00F97E1A"/>
    <w:rsid w:val="00FA151B"/>
    <w:rsid w:val="00FB1CCB"/>
    <w:rsid w:val="00FB3F90"/>
    <w:rsid w:val="00FB5F74"/>
    <w:rsid w:val="00FB7F95"/>
    <w:rsid w:val="00FC08B4"/>
    <w:rsid w:val="00FC1F88"/>
    <w:rsid w:val="00FC549A"/>
    <w:rsid w:val="00FC63D8"/>
    <w:rsid w:val="00FD5E2F"/>
    <w:rsid w:val="00FE096F"/>
    <w:rsid w:val="00FE3A1E"/>
    <w:rsid w:val="00FE5EBF"/>
    <w:rsid w:val="00FE7A9C"/>
    <w:rsid w:val="00FF1AE8"/>
    <w:rsid w:val="00FF229C"/>
    <w:rsid w:val="00FF2434"/>
    <w:rsid w:val="00FF45FC"/>
    <w:rsid w:val="00FF54A8"/>
    <w:rsid w:val="00FF60EF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A72DBF6A-588E-436A-A4C3-A3A970B0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8D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878"/>
  </w:style>
  <w:style w:type="paragraph" w:styleId="Footer">
    <w:name w:val="footer"/>
    <w:basedOn w:val="Normal"/>
    <w:link w:val="FooterChar"/>
    <w:uiPriority w:val="99"/>
    <w:unhideWhenUsed/>
    <w:rsid w:val="004B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878"/>
  </w:style>
  <w:style w:type="paragraph" w:styleId="BalloonText">
    <w:name w:val="Balloon Text"/>
    <w:basedOn w:val="Normal"/>
    <w:link w:val="BalloonTextChar"/>
    <w:uiPriority w:val="99"/>
    <w:semiHidden/>
    <w:unhideWhenUsed/>
    <w:rsid w:val="009A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129D3-93C9-46B2-BF29-AF86FF66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Parry</dc:creator>
  <cp:keywords/>
  <dc:description/>
  <cp:lastModifiedBy>Claire Parry</cp:lastModifiedBy>
  <cp:revision>13</cp:revision>
  <cp:lastPrinted>2016-07-06T05:47:00Z</cp:lastPrinted>
  <dcterms:created xsi:type="dcterms:W3CDTF">2017-01-30T02:45:00Z</dcterms:created>
  <dcterms:modified xsi:type="dcterms:W3CDTF">2017-12-14T03:31:00Z</dcterms:modified>
</cp:coreProperties>
</file>